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BA549" w14:textId="77777777" w:rsidR="00761D17" w:rsidRPr="00CC43D1" w:rsidRDefault="00761D17" w:rsidP="00761D17">
      <w:pPr>
        <w:tabs>
          <w:tab w:val="left" w:pos="10530"/>
        </w:tabs>
        <w:rPr>
          <w:sz w:val="32"/>
          <w:szCs w:val="3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5"/>
        <w:gridCol w:w="827"/>
        <w:gridCol w:w="827"/>
        <w:gridCol w:w="827"/>
        <w:gridCol w:w="827"/>
        <w:gridCol w:w="827"/>
        <w:gridCol w:w="827"/>
        <w:gridCol w:w="828"/>
        <w:gridCol w:w="827"/>
        <w:gridCol w:w="827"/>
        <w:gridCol w:w="827"/>
        <w:gridCol w:w="827"/>
        <w:gridCol w:w="827"/>
        <w:gridCol w:w="828"/>
      </w:tblGrid>
      <w:tr w:rsidR="009653A9" w:rsidRPr="00BD5CB2" w14:paraId="0F50AEC1" w14:textId="77777777" w:rsidTr="002A36F5">
        <w:trPr>
          <w:trHeight w:val="284"/>
        </w:trPr>
        <w:tc>
          <w:tcPr>
            <w:tcW w:w="0" w:type="auto"/>
          </w:tcPr>
          <w:p w14:paraId="7D008FE6" w14:textId="77777777" w:rsidR="009653A9" w:rsidRPr="00AA102B" w:rsidRDefault="00692C01" w:rsidP="00CE2537">
            <w:pPr>
              <w:tabs>
                <w:tab w:val="left" w:pos="1053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827" w:type="dxa"/>
          </w:tcPr>
          <w:p w14:paraId="199D551B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43D6ABAC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1D84CE89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0AF42A93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541203D8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522A6962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8" w:type="dxa"/>
          </w:tcPr>
          <w:p w14:paraId="4019AE5E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344316DA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0CD086B6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36CC9B9B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627A5895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</w:tcPr>
          <w:p w14:paraId="0AA52CB7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8" w:type="dxa"/>
          </w:tcPr>
          <w:p w14:paraId="7DB1211F" w14:textId="77777777" w:rsidR="009653A9" w:rsidRPr="00B37D85" w:rsidRDefault="009653A9" w:rsidP="008C6960">
            <w:pPr>
              <w:tabs>
                <w:tab w:val="left" w:pos="1053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2537" w14:paraId="1835745F" w14:textId="77777777" w:rsidTr="002A36F5">
        <w:trPr>
          <w:trHeight w:val="284"/>
        </w:trPr>
        <w:tc>
          <w:tcPr>
            <w:tcW w:w="0" w:type="auto"/>
          </w:tcPr>
          <w:p w14:paraId="254CEBC5" w14:textId="77777777" w:rsidR="00CE2537" w:rsidRPr="00AA102B" w:rsidRDefault="00CE2537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  <w:tc>
          <w:tcPr>
            <w:tcW w:w="827" w:type="dxa"/>
          </w:tcPr>
          <w:p w14:paraId="12FDAD40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28EC2B12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73D1B92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4E577533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C37F21C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594FC1B6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63C73D07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6D7D348B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755B420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2DEC24BD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574A3CE7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560F4661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230BD6A0" w14:textId="77777777" w:rsidR="00CE2537" w:rsidRDefault="00CE2537" w:rsidP="00B37D85">
            <w:pPr>
              <w:tabs>
                <w:tab w:val="left" w:pos="10530"/>
              </w:tabs>
            </w:pPr>
          </w:p>
        </w:tc>
      </w:tr>
      <w:tr w:rsidR="009653A9" w14:paraId="53C1B5CC" w14:textId="77777777" w:rsidTr="002A36F5">
        <w:trPr>
          <w:trHeight w:val="284"/>
        </w:trPr>
        <w:tc>
          <w:tcPr>
            <w:tcW w:w="0" w:type="auto"/>
          </w:tcPr>
          <w:p w14:paraId="55BE157C" w14:textId="77777777" w:rsidR="009653A9" w:rsidRPr="00AA102B" w:rsidRDefault="00AA102B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 w:rsidRPr="00AA102B">
              <w:rPr>
                <w:sz w:val="32"/>
                <w:szCs w:val="32"/>
              </w:rPr>
              <w:t>Litres of oxygen</w:t>
            </w:r>
          </w:p>
        </w:tc>
        <w:tc>
          <w:tcPr>
            <w:tcW w:w="827" w:type="dxa"/>
          </w:tcPr>
          <w:p w14:paraId="784B1FF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5174D5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19FE8BAD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55411E93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3E3EC61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943492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75598E3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7B0DCC6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27124BDB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3F4E5A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651C04DF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EF3D5D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6B5FC2D1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9653A9" w14:paraId="522CAC20" w14:textId="77777777" w:rsidTr="002A36F5">
        <w:trPr>
          <w:trHeight w:val="284"/>
        </w:trPr>
        <w:tc>
          <w:tcPr>
            <w:tcW w:w="0" w:type="auto"/>
          </w:tcPr>
          <w:p w14:paraId="49684646" w14:textId="77777777" w:rsidR="009653A9" w:rsidRPr="00444556" w:rsidRDefault="00C57585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mask fit adequate</w:t>
            </w:r>
          </w:p>
        </w:tc>
        <w:tc>
          <w:tcPr>
            <w:tcW w:w="827" w:type="dxa"/>
          </w:tcPr>
          <w:p w14:paraId="405CCC3D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43140DB6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35ED8E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18B320CF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2AFE5C6C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B2C700D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72D3943C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39EAC93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F353F5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38CB744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037831B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1CAD841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47B05153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9653A9" w14:paraId="0CE5A353" w14:textId="77777777" w:rsidTr="002A36F5">
        <w:trPr>
          <w:trHeight w:val="284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14:paraId="16D432B3" w14:textId="77777777" w:rsidR="009653A9" w:rsidRPr="00444556" w:rsidRDefault="00C57585" w:rsidP="00C57585">
            <w:pPr>
              <w:tabs>
                <w:tab w:val="left" w:pos="105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CPAP pressure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65A9C62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D23D12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21BE99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3DC00B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4A1470A7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0D32A065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6A40017B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485ADC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0768092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D32F10F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66569D85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3E5E5B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45A959C5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C57585" w14:paraId="48B071B6" w14:textId="77777777" w:rsidTr="002A36F5">
        <w:trPr>
          <w:trHeight w:val="284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14:paraId="60B768F0" w14:textId="77777777" w:rsidR="00C57585" w:rsidRDefault="00C57585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Oxygen saturations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741AB75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D5B9367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D329F79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0A1CC29F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0C630330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4D7E0F78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78244FEC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41B0F11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D1DBC3E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8CB71C9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6FD90EFF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5214AD0" w14:textId="77777777" w:rsidR="00C57585" w:rsidRDefault="00C57585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19400946" w14:textId="77777777" w:rsidR="00C57585" w:rsidRDefault="00C57585" w:rsidP="00B37D85">
            <w:pPr>
              <w:tabs>
                <w:tab w:val="left" w:pos="10530"/>
              </w:tabs>
            </w:pPr>
          </w:p>
        </w:tc>
      </w:tr>
      <w:tr w:rsidR="009653A9" w14:paraId="5B290D85" w14:textId="77777777" w:rsidTr="002A36F5">
        <w:trPr>
          <w:trHeight w:val="284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14:paraId="34071E32" w14:textId="77777777" w:rsidR="009653A9" w:rsidRPr="00444556" w:rsidRDefault="00AA102B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RR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101E3E2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3433DC6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5A5CC7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4A0DA1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59DBE332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63A7E79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3B6C009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9607DCC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45C6D12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751A68B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126F0E3F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4982422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2530C602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CE2537" w14:paraId="4A047688" w14:textId="77777777" w:rsidTr="002A36F5">
        <w:trPr>
          <w:trHeight w:val="284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14:paraId="50F89C81" w14:textId="77777777" w:rsidR="00CE2537" w:rsidRDefault="00CE2537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6C98DDFF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F89775F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17B55B8B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385A9C8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59CF1FAB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9FEBDEE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3CC9595C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1375E8AE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D6C0EEA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584E739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6A742BB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09B7F5A6" w14:textId="77777777" w:rsidR="00CE2537" w:rsidRDefault="00CE2537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7157A291" w14:textId="77777777" w:rsidR="00CE2537" w:rsidRDefault="00CE2537" w:rsidP="00B37D85">
            <w:pPr>
              <w:tabs>
                <w:tab w:val="left" w:pos="10530"/>
              </w:tabs>
            </w:pPr>
          </w:p>
        </w:tc>
      </w:tr>
      <w:tr w:rsidR="009653A9" w14:paraId="076398FC" w14:textId="77777777" w:rsidTr="002A36F5">
        <w:trPr>
          <w:trHeight w:val="284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14:paraId="284421F0" w14:textId="77777777" w:rsidR="009653A9" w:rsidRPr="00444556" w:rsidRDefault="00C57585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Note reason changes made to CPAP pressure or oxygen rate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58D6C88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42D8DDA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14BC495B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1656DAF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1D19E97A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061EC152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64EB0BA7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82AED9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11E9B797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4E34C763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59D20F42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6AA03F33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20A57AC5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9653A9" w14:paraId="7AC6A9D0" w14:textId="77777777" w:rsidTr="002A36F5">
        <w:trPr>
          <w:trHeight w:val="28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12F09E9E" w14:textId="77777777" w:rsidR="009653A9" w:rsidRPr="00444556" w:rsidRDefault="00AA102B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GCS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3401C72D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4342D08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7546BA4F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35665ECA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334F290D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7EE69E0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704874BC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26B3518D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484C4E7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3269EBB7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24849AD5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0E349E92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13B3FB91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692C01" w14:paraId="29D7010E" w14:textId="77777777" w:rsidTr="002A36F5">
        <w:trPr>
          <w:trHeight w:val="28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326D7CFC" w14:textId="77777777" w:rsidR="00692C01" w:rsidRDefault="00692C01" w:rsidP="00C57585">
            <w:pPr>
              <w:tabs>
                <w:tab w:val="left" w:pos="105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Filter change</w:t>
            </w:r>
            <w:r w:rsidR="00C57585">
              <w:rPr>
                <w:sz w:val="32"/>
                <w:szCs w:val="32"/>
              </w:rPr>
              <w:t xml:space="preserve"> Y/N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2D60A318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6F5D977F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7489E3C9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68F49193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0981A27A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4D42CF47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1716B009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5C6C098E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37B786F2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16C0BD25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7B24F600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53FE5BBB" w14:textId="77777777" w:rsidR="00692C01" w:rsidRDefault="00692C01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6011E6FA" w14:textId="77777777" w:rsidR="00692C01" w:rsidRDefault="00692C01" w:rsidP="00B37D85">
            <w:pPr>
              <w:tabs>
                <w:tab w:val="left" w:pos="10530"/>
              </w:tabs>
            </w:pPr>
          </w:p>
        </w:tc>
      </w:tr>
      <w:tr w:rsidR="009653A9" w14:paraId="5AD2A1C8" w14:textId="77777777" w:rsidTr="002A36F5">
        <w:trPr>
          <w:trHeight w:val="284"/>
        </w:trPr>
        <w:tc>
          <w:tcPr>
            <w:tcW w:w="0" w:type="auto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02FB5" w14:textId="77777777" w:rsidR="00011E29" w:rsidRPr="00444556" w:rsidRDefault="009653A9" w:rsidP="00011E29">
            <w:pPr>
              <w:tabs>
                <w:tab w:val="left" w:pos="10530"/>
              </w:tabs>
              <w:rPr>
                <w:b/>
                <w:sz w:val="32"/>
                <w:szCs w:val="32"/>
              </w:rPr>
            </w:pPr>
            <w:r w:rsidRPr="00444556">
              <w:rPr>
                <w:b/>
                <w:sz w:val="32"/>
                <w:szCs w:val="32"/>
              </w:rPr>
              <w:t>ABG (A)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44556">
              <w:rPr>
                <w:b/>
                <w:sz w:val="32"/>
                <w:szCs w:val="32"/>
              </w:rPr>
              <w:t>CBG (C)</w:t>
            </w:r>
            <w:r w:rsidR="00011E29">
              <w:rPr>
                <w:b/>
                <w:sz w:val="32"/>
                <w:szCs w:val="32"/>
              </w:rPr>
              <w:t xml:space="preserve"> Venous (v)</w:t>
            </w: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3006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269F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3C1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70963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0078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DF44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0212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B03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AF5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B0DB3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39E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E733C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A06E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9653A9" w14:paraId="708CA589" w14:textId="77777777" w:rsidTr="002A36F5">
        <w:trPr>
          <w:trHeight w:val="284"/>
        </w:trPr>
        <w:tc>
          <w:tcPr>
            <w:tcW w:w="0" w:type="auto"/>
          </w:tcPr>
          <w:p w14:paraId="5D955F61" w14:textId="77777777" w:rsidR="009653A9" w:rsidRPr="00444556" w:rsidRDefault="009653A9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 w:rsidRPr="00444556">
              <w:rPr>
                <w:sz w:val="32"/>
                <w:szCs w:val="32"/>
              </w:rPr>
              <w:t>pH</w:t>
            </w:r>
          </w:p>
        </w:tc>
        <w:tc>
          <w:tcPr>
            <w:tcW w:w="827" w:type="dxa"/>
          </w:tcPr>
          <w:p w14:paraId="4678F16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28D16B6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5126C12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2EC8A89C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62F939B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E291C65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5A331785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51A386F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9F3E27A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6C44286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DCDE4B6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2ECBDB15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5DA07A9C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9653A9" w14:paraId="2D4AAB00" w14:textId="77777777" w:rsidTr="002A36F5">
        <w:trPr>
          <w:trHeight w:val="284"/>
        </w:trPr>
        <w:tc>
          <w:tcPr>
            <w:tcW w:w="0" w:type="auto"/>
          </w:tcPr>
          <w:p w14:paraId="5EB76411" w14:textId="77777777" w:rsidR="009653A9" w:rsidRPr="00444556" w:rsidRDefault="009653A9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 w:rsidRPr="00444556">
              <w:rPr>
                <w:sz w:val="32"/>
                <w:szCs w:val="32"/>
              </w:rPr>
              <w:t>PaC0</w:t>
            </w:r>
            <w:r w:rsidRPr="00444556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827" w:type="dxa"/>
          </w:tcPr>
          <w:p w14:paraId="3C86BE36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183BF5E3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4F54B7E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01F890A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54D8E4A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1FC7BD7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4CBC89AC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7FA669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5C3ED0A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0D66A4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6CB7418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4D5A23C6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161B3847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9653A9" w14:paraId="667E211A" w14:textId="77777777" w:rsidTr="002A36F5">
        <w:trPr>
          <w:trHeight w:val="284"/>
        </w:trPr>
        <w:tc>
          <w:tcPr>
            <w:tcW w:w="0" w:type="auto"/>
          </w:tcPr>
          <w:p w14:paraId="248EE31D" w14:textId="77777777" w:rsidR="009653A9" w:rsidRPr="00444556" w:rsidRDefault="009653A9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 w:rsidRPr="00444556">
              <w:rPr>
                <w:sz w:val="32"/>
                <w:szCs w:val="32"/>
              </w:rPr>
              <w:t>Pa0</w:t>
            </w:r>
            <w:r w:rsidRPr="00444556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827" w:type="dxa"/>
          </w:tcPr>
          <w:p w14:paraId="18AB874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771B465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3022350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2B57FE3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69C06D2D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1629587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4B330C5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06D5A46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E2CDBC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19F89C3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718EBD07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</w:tcPr>
          <w:p w14:paraId="0BF6B2D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</w:tcPr>
          <w:p w14:paraId="1237171B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9653A9" w14:paraId="5FF8BDEB" w14:textId="77777777" w:rsidTr="002A36F5">
        <w:trPr>
          <w:trHeight w:val="284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14:paraId="0FC8C86D" w14:textId="77777777" w:rsidR="009653A9" w:rsidRPr="00444556" w:rsidRDefault="009653A9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 w:rsidRPr="00444556">
              <w:rPr>
                <w:sz w:val="32"/>
                <w:szCs w:val="32"/>
              </w:rPr>
              <w:t>HC0</w:t>
            </w:r>
            <w:r w:rsidRPr="00444556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4BDB93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1D78497B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AA7B1E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E5FAF12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7CC376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0775466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6CED93EF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7151319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52E80169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298B02B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54F4240F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14:paraId="35183DC6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7E06A519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  <w:tr w:rsidR="009653A9" w14:paraId="50ADBAF0" w14:textId="77777777" w:rsidTr="002A36F5">
        <w:trPr>
          <w:trHeight w:val="284"/>
        </w:trPr>
        <w:tc>
          <w:tcPr>
            <w:tcW w:w="0" w:type="auto"/>
            <w:tcBorders>
              <w:bottom w:val="single" w:sz="24" w:space="0" w:color="000000" w:themeColor="text1"/>
            </w:tcBorders>
          </w:tcPr>
          <w:p w14:paraId="649ADABA" w14:textId="77777777" w:rsidR="009653A9" w:rsidRPr="00444556" w:rsidRDefault="009653A9" w:rsidP="00B37D85">
            <w:pPr>
              <w:tabs>
                <w:tab w:val="left" w:pos="10530"/>
              </w:tabs>
              <w:rPr>
                <w:sz w:val="32"/>
                <w:szCs w:val="32"/>
              </w:rPr>
            </w:pPr>
            <w:r w:rsidRPr="00444556">
              <w:rPr>
                <w:sz w:val="32"/>
                <w:szCs w:val="32"/>
              </w:rPr>
              <w:t>Sa0</w:t>
            </w:r>
            <w:r w:rsidRPr="00444556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23C6032A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7E7423D1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488F06A8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31FF2D14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25712E23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0203AE57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24" w:space="0" w:color="000000" w:themeColor="text1"/>
            </w:tcBorders>
          </w:tcPr>
          <w:p w14:paraId="6243E6DE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61FCB362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367A9430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1793CA42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1BC31122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7" w:type="dxa"/>
            <w:tcBorders>
              <w:bottom w:val="single" w:sz="24" w:space="0" w:color="000000" w:themeColor="text1"/>
            </w:tcBorders>
          </w:tcPr>
          <w:p w14:paraId="2574FFF3" w14:textId="77777777" w:rsidR="009653A9" w:rsidRDefault="009653A9" w:rsidP="00B37D85">
            <w:pPr>
              <w:tabs>
                <w:tab w:val="left" w:pos="10530"/>
              </w:tabs>
            </w:pPr>
          </w:p>
        </w:tc>
        <w:tc>
          <w:tcPr>
            <w:tcW w:w="828" w:type="dxa"/>
            <w:tcBorders>
              <w:bottom w:val="single" w:sz="24" w:space="0" w:color="000000" w:themeColor="text1"/>
            </w:tcBorders>
          </w:tcPr>
          <w:p w14:paraId="148BC268" w14:textId="77777777" w:rsidR="009653A9" w:rsidRDefault="009653A9" w:rsidP="00B37D85">
            <w:pPr>
              <w:tabs>
                <w:tab w:val="left" w:pos="10530"/>
              </w:tabs>
            </w:pPr>
          </w:p>
        </w:tc>
      </w:tr>
    </w:tbl>
    <w:p w14:paraId="33E97B01" w14:textId="77777777" w:rsidR="00692C01" w:rsidRPr="00C57585" w:rsidRDefault="00D80BEF" w:rsidP="00EE4EE4">
      <w:pPr>
        <w:tabs>
          <w:tab w:val="left" w:pos="10530"/>
        </w:tabs>
        <w:rPr>
          <w:b/>
          <w:sz w:val="36"/>
          <w:szCs w:val="36"/>
          <w:vertAlign w:val="subscript"/>
        </w:rPr>
      </w:pPr>
      <w:r w:rsidRPr="00C57585">
        <w:rPr>
          <w:b/>
          <w:sz w:val="36"/>
          <w:szCs w:val="36"/>
          <w:vertAlign w:val="subscript"/>
        </w:rPr>
        <w:t>Routine gas check not needed, but if performed please complete chart.</w:t>
      </w:r>
    </w:p>
    <w:p w14:paraId="1F20ABD5" w14:textId="77777777" w:rsidR="00D80BEF" w:rsidRPr="00C57585" w:rsidRDefault="00D80BEF" w:rsidP="00EE4EE4">
      <w:pPr>
        <w:tabs>
          <w:tab w:val="left" w:pos="10530"/>
        </w:tabs>
        <w:rPr>
          <w:b/>
          <w:sz w:val="36"/>
          <w:szCs w:val="36"/>
          <w:vertAlign w:val="subscript"/>
        </w:rPr>
      </w:pPr>
      <w:r w:rsidRPr="00C57585">
        <w:rPr>
          <w:b/>
          <w:sz w:val="36"/>
          <w:szCs w:val="36"/>
          <w:vertAlign w:val="subscript"/>
        </w:rPr>
        <w:t xml:space="preserve">Filters should be changed every 24 hours, however more often if </w:t>
      </w:r>
      <w:r w:rsidR="00C57585" w:rsidRPr="00C57585">
        <w:rPr>
          <w:b/>
          <w:sz w:val="36"/>
          <w:szCs w:val="36"/>
          <w:vertAlign w:val="subscript"/>
        </w:rPr>
        <w:t xml:space="preserve">filter </w:t>
      </w:r>
      <w:r w:rsidRPr="00C57585">
        <w:rPr>
          <w:b/>
          <w:sz w:val="36"/>
          <w:szCs w:val="36"/>
          <w:vertAlign w:val="subscript"/>
        </w:rPr>
        <w:t>become</w:t>
      </w:r>
      <w:r w:rsidR="00C57585" w:rsidRPr="00C57585">
        <w:rPr>
          <w:b/>
          <w:sz w:val="36"/>
          <w:szCs w:val="36"/>
          <w:vertAlign w:val="subscript"/>
        </w:rPr>
        <w:t>s visibly</w:t>
      </w:r>
      <w:r w:rsidRPr="00C57585">
        <w:rPr>
          <w:b/>
          <w:sz w:val="36"/>
          <w:szCs w:val="36"/>
          <w:vertAlign w:val="subscript"/>
        </w:rPr>
        <w:t xml:space="preserve"> </w:t>
      </w:r>
      <w:r w:rsidR="00C57585" w:rsidRPr="00C57585">
        <w:rPr>
          <w:b/>
          <w:sz w:val="36"/>
          <w:szCs w:val="36"/>
          <w:vertAlign w:val="subscript"/>
        </w:rPr>
        <w:t xml:space="preserve">moist </w:t>
      </w:r>
      <w:r w:rsidRPr="00C57585">
        <w:rPr>
          <w:b/>
          <w:sz w:val="36"/>
          <w:szCs w:val="36"/>
          <w:vertAlign w:val="subscript"/>
        </w:rPr>
        <w:t xml:space="preserve">due </w:t>
      </w:r>
      <w:r w:rsidR="00C57585" w:rsidRPr="00C57585">
        <w:rPr>
          <w:b/>
          <w:sz w:val="36"/>
          <w:szCs w:val="36"/>
          <w:vertAlign w:val="subscript"/>
        </w:rPr>
        <w:t>and after</w:t>
      </w:r>
      <w:r w:rsidRPr="00C57585">
        <w:rPr>
          <w:b/>
          <w:sz w:val="36"/>
          <w:szCs w:val="36"/>
          <w:vertAlign w:val="subscript"/>
        </w:rPr>
        <w:t xml:space="preserve"> </w:t>
      </w:r>
      <w:r w:rsidR="00C57585" w:rsidRPr="00C57585">
        <w:rPr>
          <w:b/>
          <w:sz w:val="36"/>
          <w:szCs w:val="36"/>
          <w:vertAlign w:val="subscript"/>
        </w:rPr>
        <w:t xml:space="preserve">in line </w:t>
      </w:r>
      <w:r w:rsidRPr="00C57585">
        <w:rPr>
          <w:b/>
          <w:sz w:val="36"/>
          <w:szCs w:val="36"/>
          <w:vertAlign w:val="subscript"/>
        </w:rPr>
        <w:t>neb</w:t>
      </w:r>
      <w:r w:rsidR="00C57585" w:rsidRPr="00C57585">
        <w:rPr>
          <w:b/>
          <w:sz w:val="36"/>
          <w:szCs w:val="36"/>
          <w:vertAlign w:val="subscript"/>
        </w:rPr>
        <w:t>uliser therapy.</w:t>
      </w:r>
    </w:p>
    <w:sectPr w:rsidR="00D80BEF" w:rsidRPr="00C57585" w:rsidSect="00EE4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40" w:bottom="993" w:left="1440" w:header="56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09C32" w14:textId="77777777" w:rsidR="00BE7EF6" w:rsidRDefault="00BE7EF6" w:rsidP="001132EB">
      <w:pPr>
        <w:spacing w:after="0" w:line="240" w:lineRule="auto"/>
      </w:pPr>
      <w:r>
        <w:separator/>
      </w:r>
    </w:p>
  </w:endnote>
  <w:endnote w:type="continuationSeparator" w:id="0">
    <w:p w14:paraId="5A9EFE15" w14:textId="77777777" w:rsidR="00BE7EF6" w:rsidRDefault="00BE7EF6" w:rsidP="0011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32228" w14:textId="77777777" w:rsidR="0059523B" w:rsidRDefault="005952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AEF8" w14:textId="77777777" w:rsidR="001132EB" w:rsidRDefault="009B3728" w:rsidP="00654BAC">
    <w:pPr>
      <w:pStyle w:val="Footer"/>
      <w:jc w:val="right"/>
    </w:pPr>
    <w:r>
      <w:t xml:space="preserve">Donna Akers </w:t>
    </w:r>
    <w:r w:rsidR="00D611D6">
      <w:t xml:space="preserve">C &amp; V </w:t>
    </w:r>
    <w:r w:rsidR="001132EB">
      <w:t>Home Ventil</w:t>
    </w:r>
    <w:r w:rsidR="00D611D6">
      <w:t xml:space="preserve">ation Team   </w:t>
    </w:r>
    <w:r>
      <w:t xml:space="preserve">March </w:t>
    </w:r>
    <w:r w:rsidR="00B37D85">
      <w:t>20</w:t>
    </w:r>
    <w:r>
      <w:t>20</w:t>
    </w:r>
    <w:r w:rsidR="001132EB">
      <w:t xml:space="preserve">                             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BFBB" w14:textId="77777777" w:rsidR="0059523B" w:rsidRDefault="005952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C457" w14:textId="77777777" w:rsidR="00BE7EF6" w:rsidRDefault="00BE7EF6" w:rsidP="001132EB">
      <w:pPr>
        <w:spacing w:after="0" w:line="240" w:lineRule="auto"/>
      </w:pPr>
      <w:r>
        <w:separator/>
      </w:r>
    </w:p>
  </w:footnote>
  <w:footnote w:type="continuationSeparator" w:id="0">
    <w:p w14:paraId="46DEA29B" w14:textId="77777777" w:rsidR="00BE7EF6" w:rsidRDefault="00BE7EF6" w:rsidP="0011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FC108" w14:textId="77777777" w:rsidR="0059523B" w:rsidRDefault="005952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61196" w14:textId="5BAE573A" w:rsidR="00444556" w:rsidRPr="00444556" w:rsidRDefault="00A9534F" w:rsidP="00444556">
    <w:pPr>
      <w:pStyle w:val="Header"/>
      <w:jc w:val="center"/>
      <w:rPr>
        <w:sz w:val="96"/>
        <w:szCs w:val="96"/>
      </w:rPr>
    </w:pPr>
    <w:r>
      <w:rPr>
        <w:b/>
        <w:noProof/>
        <w:sz w:val="96"/>
        <w:szCs w:val="9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46E87" wp14:editId="03012F3A">
              <wp:simplePos x="0" y="0"/>
              <wp:positionH relativeFrom="column">
                <wp:posOffset>7579360</wp:posOffset>
              </wp:positionH>
              <wp:positionV relativeFrom="paragraph">
                <wp:posOffset>-135890</wp:posOffset>
              </wp:positionV>
              <wp:extent cx="1800225" cy="786130"/>
              <wp:effectExtent l="9525" t="10795" r="9525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86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D0B5D" w14:textId="77777777" w:rsidR="00444556" w:rsidRPr="00444556" w:rsidRDefault="00444556" w:rsidP="0044455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EF99D78" w14:textId="77777777" w:rsidR="00444556" w:rsidRPr="00444556" w:rsidRDefault="00444556" w:rsidP="00444556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444556">
                            <w:rPr>
                              <w:sz w:val="32"/>
                              <w:szCs w:val="32"/>
                            </w:rPr>
                            <w:t>Addressograph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46E87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6.8pt;margin-top:-10.65pt;width:141.75pt;height:6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">
              <v:textbox>
                <w:txbxContent>
                  <w:p w14:paraId="058D0B5D" w14:textId="77777777" w:rsidR="00444556" w:rsidRPr="00444556" w:rsidRDefault="00444556" w:rsidP="0044455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EF99D78" w14:textId="77777777" w:rsidR="00444556" w:rsidRPr="00444556" w:rsidRDefault="00444556" w:rsidP="0044455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444556">
                      <w:rPr>
                        <w:sz w:val="32"/>
                        <w:szCs w:val="32"/>
                      </w:rPr>
                      <w:t>Addressograph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96"/>
        <w:szCs w:val="9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D730C" wp14:editId="6AB38F4A">
              <wp:simplePos x="0" y="0"/>
              <wp:positionH relativeFrom="column">
                <wp:posOffset>-897890</wp:posOffset>
              </wp:positionH>
              <wp:positionV relativeFrom="paragraph">
                <wp:posOffset>-129540</wp:posOffset>
              </wp:positionV>
              <wp:extent cx="2255520" cy="713105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2F17A" w14:textId="77777777" w:rsidR="00444556" w:rsidRDefault="00444556">
                          <w:r w:rsidRPr="0044455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C57CD06" wp14:editId="3F6123BD">
                                <wp:extent cx="1752600" cy="466725"/>
                                <wp:effectExtent l="19050" t="0" r="0" b="0"/>
                                <wp:docPr id="1" name="Picture 1" descr="Small Logo New LH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Logo New LH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7D730C" id="Text Box 1" o:spid="_x0000_s1027" type="#_x0000_t202" style="position:absolute;left:0;text-align:left;margin-left:-70.7pt;margin-top:-10.15pt;width:177.6pt;height:56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" stroked="f">
              <v:textbox style="mso-fit-shape-to-text:t">
                <w:txbxContent>
                  <w:p w14:paraId="3202F17A" w14:textId="77777777" w:rsidR="00444556" w:rsidRDefault="00444556">
                    <w:r w:rsidRPr="00444556">
                      <w:rPr>
                        <w:noProof/>
                        <w:lang w:val="en-US"/>
                      </w:rPr>
                      <w:drawing>
                        <wp:inline distT="0" distB="0" distL="0" distR="0" wp14:anchorId="2C57CD06" wp14:editId="3F6123BD">
                          <wp:extent cx="1752600" cy="466725"/>
                          <wp:effectExtent l="19050" t="0" r="0" b="0"/>
                          <wp:docPr id="1" name="Picture 1" descr="Small Logo New LH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Logo New LH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778B9">
      <w:rPr>
        <w:b/>
        <w:sz w:val="96"/>
        <w:szCs w:val="96"/>
      </w:rPr>
      <w:t xml:space="preserve"> </w:t>
    </w:r>
    <w:r>
      <w:rPr>
        <w:b/>
        <w:sz w:val="96"/>
        <w:szCs w:val="96"/>
      </w:rPr>
      <w:t xml:space="preserve">Supplementary </w:t>
    </w:r>
    <w:bookmarkStart w:id="0" w:name="_GoBack"/>
    <w:bookmarkEnd w:id="0"/>
    <w:r w:rsidR="00444556" w:rsidRPr="00444556">
      <w:rPr>
        <w:b/>
        <w:sz w:val="96"/>
        <w:szCs w:val="96"/>
      </w:rPr>
      <w:t>Monitoring Chart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6F30" w14:textId="77777777" w:rsidR="0059523B" w:rsidRDefault="00595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7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17"/>
    <w:rsid w:val="00011E29"/>
    <w:rsid w:val="00040B02"/>
    <w:rsid w:val="00054E13"/>
    <w:rsid w:val="000F269C"/>
    <w:rsid w:val="001132EB"/>
    <w:rsid w:val="001B3DB0"/>
    <w:rsid w:val="00270F6C"/>
    <w:rsid w:val="002A36F5"/>
    <w:rsid w:val="00347276"/>
    <w:rsid w:val="003F006A"/>
    <w:rsid w:val="003F1F28"/>
    <w:rsid w:val="00444556"/>
    <w:rsid w:val="0049769E"/>
    <w:rsid w:val="004F7733"/>
    <w:rsid w:val="00520FFC"/>
    <w:rsid w:val="0059360B"/>
    <w:rsid w:val="0059523B"/>
    <w:rsid w:val="00654BAC"/>
    <w:rsid w:val="00692C01"/>
    <w:rsid w:val="00761D17"/>
    <w:rsid w:val="00853634"/>
    <w:rsid w:val="00874905"/>
    <w:rsid w:val="0089603B"/>
    <w:rsid w:val="008C6960"/>
    <w:rsid w:val="009653A9"/>
    <w:rsid w:val="009B3728"/>
    <w:rsid w:val="00A9534F"/>
    <w:rsid w:val="00AA102B"/>
    <w:rsid w:val="00AA504B"/>
    <w:rsid w:val="00AD3EBD"/>
    <w:rsid w:val="00B37D85"/>
    <w:rsid w:val="00BD5CB2"/>
    <w:rsid w:val="00BE7EF6"/>
    <w:rsid w:val="00C57585"/>
    <w:rsid w:val="00CC43D1"/>
    <w:rsid w:val="00CE2537"/>
    <w:rsid w:val="00D611D6"/>
    <w:rsid w:val="00D80BEF"/>
    <w:rsid w:val="00DE6915"/>
    <w:rsid w:val="00E3029A"/>
    <w:rsid w:val="00E778B9"/>
    <w:rsid w:val="00EE4EE4"/>
    <w:rsid w:val="00EF7E7B"/>
    <w:rsid w:val="00F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EB38"/>
  <w15:docId w15:val="{CEE6FD0E-55C0-4543-B6CF-5AEDAFF3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vertAlign w:val="superscript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2EB"/>
  </w:style>
  <w:style w:type="paragraph" w:styleId="Footer">
    <w:name w:val="footer"/>
    <w:basedOn w:val="Normal"/>
    <w:link w:val="FooterChar"/>
    <w:uiPriority w:val="99"/>
    <w:unhideWhenUsed/>
    <w:rsid w:val="00113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2EB"/>
  </w:style>
  <w:style w:type="paragraph" w:styleId="BalloonText">
    <w:name w:val="Balloon Text"/>
    <w:basedOn w:val="Normal"/>
    <w:link w:val="BalloonTextChar"/>
    <w:uiPriority w:val="99"/>
    <w:semiHidden/>
    <w:unhideWhenUsed/>
    <w:rsid w:val="0044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261FB-E73A-1F48-91B9-B56D245C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CVUHB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an088963</dc:creator>
  <cp:lastModifiedBy>Laura Wallis</cp:lastModifiedBy>
  <cp:revision>2</cp:revision>
  <cp:lastPrinted>2020-05-14T15:02:00Z</cp:lastPrinted>
  <dcterms:created xsi:type="dcterms:W3CDTF">2020-12-02T12:44:00Z</dcterms:created>
  <dcterms:modified xsi:type="dcterms:W3CDTF">2020-12-02T12:44:00Z</dcterms:modified>
</cp:coreProperties>
</file>